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41" w:rsidRDefault="004D7D41" w:rsidP="004D7D41">
      <w:pPr>
        <w:rPr>
          <w:b/>
        </w:rPr>
      </w:pPr>
      <w:bookmarkStart w:id="0" w:name="_GoBack"/>
      <w:r>
        <w:rPr>
          <w:b/>
        </w:rPr>
        <w:t>Liturgie van de eredienst op 1</w:t>
      </w:r>
      <w:r w:rsidRPr="004D7D41">
        <w:rPr>
          <w:b/>
          <w:vertAlign w:val="superscript"/>
        </w:rPr>
        <w:t>e</w:t>
      </w:r>
      <w:r>
        <w:rPr>
          <w:b/>
        </w:rPr>
        <w:t xml:space="preserve"> Paasdag 27 maart 19 uur in de Andreaskerk te Hattem</w:t>
      </w:r>
    </w:p>
    <w:bookmarkEnd w:id="0"/>
    <w:p w:rsidR="00DA0BF3" w:rsidRDefault="00DA0BF3" w:rsidP="004D7D41">
      <w:pPr>
        <w:rPr>
          <w:b/>
        </w:rPr>
      </w:pPr>
      <w:r>
        <w:rPr>
          <w:b/>
        </w:rPr>
        <w:t xml:space="preserve">Welkom en </w:t>
      </w:r>
      <w:proofErr w:type="spellStart"/>
      <w:r>
        <w:rPr>
          <w:b/>
        </w:rPr>
        <w:t>medelingen</w:t>
      </w:r>
      <w:proofErr w:type="spellEnd"/>
    </w:p>
    <w:p w:rsidR="004D7D41" w:rsidRPr="004D7D41" w:rsidRDefault="004D7D41" w:rsidP="004D7D41">
      <w:pPr>
        <w:rPr>
          <w:b/>
        </w:rPr>
      </w:pPr>
      <w:r w:rsidRPr="004D7D41">
        <w:rPr>
          <w:b/>
        </w:rPr>
        <w:t xml:space="preserve">Zingen:  Gezang 222: 1 en 3 </w:t>
      </w:r>
    </w:p>
    <w:p w:rsidR="004D7D41" w:rsidRDefault="004D7D41" w:rsidP="004D7D41">
      <w:pPr>
        <w:contextualSpacing/>
        <w:sectPr w:rsidR="004D7D41" w:rsidSect="00DA0BF3">
          <w:pgSz w:w="11906" w:h="16838"/>
          <w:pgMar w:top="720" w:right="720" w:bottom="720" w:left="720" w:header="708" w:footer="708" w:gutter="0"/>
          <w:cols w:space="708"/>
          <w:docGrid w:linePitch="360"/>
        </w:sectPr>
      </w:pPr>
    </w:p>
    <w:p w:rsidR="004D7D41" w:rsidRDefault="004D7D41" w:rsidP="004D7D41">
      <w:pPr>
        <w:contextualSpacing/>
      </w:pPr>
      <w:r>
        <w:lastRenderedPageBreak/>
        <w:t>Jezus is ons licht en leven!</w:t>
      </w:r>
    </w:p>
    <w:p w:rsidR="004D7D41" w:rsidRDefault="004D7D41" w:rsidP="004D7D41">
      <w:pPr>
        <w:contextualSpacing/>
      </w:pPr>
      <w:r>
        <w:t>Hij, die, aan het kruis geheven,</w:t>
      </w:r>
    </w:p>
    <w:p w:rsidR="004D7D41" w:rsidRDefault="004D7D41" w:rsidP="004D7D41">
      <w:pPr>
        <w:contextualSpacing/>
      </w:pPr>
      <w:r>
        <w:t>met zijn bloed ons heeft gekocht,</w:t>
      </w:r>
    </w:p>
    <w:p w:rsidR="004D7D41" w:rsidRDefault="00EA13D5" w:rsidP="004D7D41">
      <w:pPr>
        <w:contextualSpacing/>
      </w:pPr>
      <w:r>
        <w:t xml:space="preserve">heeft nu </w:t>
      </w:r>
      <w:proofErr w:type="spellStart"/>
      <w:r>
        <w:t>vorst</w:t>
      </w:r>
      <w:r w:rsidR="004D7D41">
        <w:t>lijk</w:t>
      </w:r>
      <w:proofErr w:type="spellEnd"/>
      <w:r w:rsidR="004D7D41">
        <w:t xml:space="preserve"> </w:t>
      </w:r>
      <w:proofErr w:type="spellStart"/>
      <w:r w:rsidR="004D7D41">
        <w:t>overmocht</w:t>
      </w:r>
      <w:proofErr w:type="spellEnd"/>
      <w:r w:rsidR="004D7D41">
        <w:t>.</w:t>
      </w:r>
    </w:p>
    <w:p w:rsidR="004D7D41" w:rsidRDefault="004D7D41" w:rsidP="004D7D41">
      <w:pPr>
        <w:contextualSpacing/>
      </w:pPr>
      <w:r>
        <w:t>Hij kan niet gebonden wezen;</w:t>
      </w:r>
    </w:p>
    <w:p w:rsidR="004D7D41" w:rsidRDefault="004D7D41" w:rsidP="004D7D41">
      <w:pPr>
        <w:contextualSpacing/>
      </w:pPr>
      <w:r>
        <w:t>als een held is Hij verrezen!</w:t>
      </w:r>
    </w:p>
    <w:p w:rsidR="004D7D41" w:rsidRDefault="004D7D41" w:rsidP="004D7D41">
      <w:pPr>
        <w:contextualSpacing/>
      </w:pPr>
      <w:r>
        <w:t>Halleluja! Halleluja!</w:t>
      </w:r>
    </w:p>
    <w:p w:rsidR="004D7D41" w:rsidRDefault="004D7D41" w:rsidP="004D7D41">
      <w:pPr>
        <w:contextualSpacing/>
      </w:pPr>
    </w:p>
    <w:p w:rsidR="004D7D41" w:rsidRDefault="004D7D41" w:rsidP="004D7D41">
      <w:pPr>
        <w:contextualSpacing/>
      </w:pPr>
      <w:r>
        <w:lastRenderedPageBreak/>
        <w:t>‘t Leven heeft de dood verslonden;</w:t>
      </w:r>
    </w:p>
    <w:p w:rsidR="004D7D41" w:rsidRDefault="004D7D41" w:rsidP="004D7D41">
      <w:pPr>
        <w:contextualSpacing/>
      </w:pPr>
      <w:r>
        <w:t>wat geboeid is, wordt ontbonden.</w:t>
      </w:r>
    </w:p>
    <w:p w:rsidR="004D7D41" w:rsidRDefault="004D7D41" w:rsidP="004D7D41">
      <w:pPr>
        <w:contextualSpacing/>
      </w:pPr>
      <w:r>
        <w:t>Dood, waar is uw overmacht,</w:t>
      </w:r>
    </w:p>
    <w:p w:rsidR="004D7D41" w:rsidRDefault="004D7D41" w:rsidP="004D7D41">
      <w:pPr>
        <w:contextualSpacing/>
      </w:pPr>
      <w:r>
        <w:t>waar uw prikkel, waar uw kracht?</w:t>
      </w:r>
    </w:p>
    <w:p w:rsidR="004D7D41" w:rsidRDefault="004D7D41" w:rsidP="004D7D41">
      <w:pPr>
        <w:contextualSpacing/>
      </w:pPr>
      <w:r>
        <w:t xml:space="preserve">'s Heren </w:t>
      </w:r>
      <w:proofErr w:type="spellStart"/>
      <w:r>
        <w:t>vrijgekochten</w:t>
      </w:r>
      <w:proofErr w:type="spellEnd"/>
      <w:r>
        <w:t xml:space="preserve"> hopen,</w:t>
      </w:r>
    </w:p>
    <w:p w:rsidR="004D7D41" w:rsidRDefault="004D7D41" w:rsidP="004D7D41">
      <w:pPr>
        <w:contextualSpacing/>
      </w:pPr>
      <w:r>
        <w:t>want de hemel gaat hun open.</w:t>
      </w:r>
    </w:p>
    <w:p w:rsidR="004D7D41" w:rsidRDefault="004D7D41" w:rsidP="004D7D41">
      <w:pPr>
        <w:contextualSpacing/>
      </w:pPr>
      <w:r>
        <w:t>Halleluja! Halleluja!</w:t>
      </w:r>
    </w:p>
    <w:p w:rsidR="004D7D41" w:rsidRDefault="004D7D41" w:rsidP="004D7D41">
      <w:pPr>
        <w:sectPr w:rsidR="004D7D41" w:rsidSect="00DA0BF3">
          <w:type w:val="continuous"/>
          <w:pgSz w:w="11906" w:h="16838"/>
          <w:pgMar w:top="720" w:right="720" w:bottom="720" w:left="720" w:header="708" w:footer="708" w:gutter="0"/>
          <w:cols w:num="2" w:space="708"/>
          <w:docGrid w:linePitch="360"/>
        </w:sectPr>
      </w:pPr>
    </w:p>
    <w:p w:rsidR="004D7D41" w:rsidRPr="00DA0BF3" w:rsidRDefault="004D7D41" w:rsidP="004D7D41">
      <w:pPr>
        <w:rPr>
          <w:b/>
        </w:rPr>
      </w:pPr>
      <w:r w:rsidRPr="00DA0BF3">
        <w:rPr>
          <w:b/>
        </w:rPr>
        <w:lastRenderedPageBreak/>
        <w:t>Stil gebed – Votum en groet</w:t>
      </w:r>
    </w:p>
    <w:p w:rsidR="004D7D41" w:rsidRPr="00DA0BF3" w:rsidRDefault="004D7D41" w:rsidP="004D7D41">
      <w:pPr>
        <w:rPr>
          <w:b/>
        </w:rPr>
      </w:pPr>
      <w:r w:rsidRPr="00DA0BF3">
        <w:rPr>
          <w:b/>
        </w:rPr>
        <w:t>Zingen: Psalm 116: 1 en 10</w:t>
      </w:r>
    </w:p>
    <w:p w:rsidR="00DA0BF3" w:rsidRDefault="00DA0BF3" w:rsidP="00DA0BF3">
      <w:pPr>
        <w:contextualSpacing/>
        <w:sectPr w:rsidR="00DA0BF3" w:rsidSect="00DA0BF3">
          <w:type w:val="continuous"/>
          <w:pgSz w:w="11906" w:h="16838"/>
          <w:pgMar w:top="720" w:right="720" w:bottom="720" w:left="720" w:header="708" w:footer="708" w:gutter="0"/>
          <w:cols w:space="708"/>
          <w:docGrid w:linePitch="360"/>
        </w:sectPr>
      </w:pPr>
    </w:p>
    <w:p w:rsidR="00DA0BF3" w:rsidRDefault="00DA0BF3" w:rsidP="00DA0BF3">
      <w:pPr>
        <w:contextualSpacing/>
      </w:pPr>
      <w:r>
        <w:lastRenderedPageBreak/>
        <w:t>God heb ik lief, want die getrouwe HEER</w:t>
      </w:r>
    </w:p>
    <w:p w:rsidR="00DA0BF3" w:rsidRDefault="00DA0BF3" w:rsidP="00DA0BF3">
      <w:pPr>
        <w:contextualSpacing/>
      </w:pPr>
      <w:r>
        <w:t>hoort mijne stem, mijn smekingen, mijn klagen.</w:t>
      </w:r>
    </w:p>
    <w:p w:rsidR="00DA0BF3" w:rsidRDefault="00DA0BF3" w:rsidP="00DA0BF3">
      <w:pPr>
        <w:contextualSpacing/>
      </w:pPr>
      <w:r>
        <w:t>Hij neigt zijn oor, 'k roep tot Hem, al mijn dagen.</w:t>
      </w:r>
    </w:p>
    <w:p w:rsidR="00DA0BF3" w:rsidRDefault="00DA0BF3" w:rsidP="00DA0BF3">
      <w:pPr>
        <w:contextualSpacing/>
      </w:pPr>
      <w:r>
        <w:t>Hij schenkt mij hulp, Hij redt mij keer op keer.</w:t>
      </w:r>
    </w:p>
    <w:p w:rsidR="00DA0BF3" w:rsidRDefault="00DA0BF3" w:rsidP="00DA0BF3">
      <w:pPr>
        <w:contextualSpacing/>
      </w:pPr>
    </w:p>
    <w:p w:rsidR="00DA0BF3" w:rsidRDefault="00DA0BF3" w:rsidP="00DA0BF3">
      <w:pPr>
        <w:contextualSpacing/>
      </w:pPr>
      <w:r>
        <w:lastRenderedPageBreak/>
        <w:t>Ik zal uw naam met dankerkentenis</w:t>
      </w:r>
    </w:p>
    <w:p w:rsidR="00DA0BF3" w:rsidRDefault="00DA0BF3" w:rsidP="00DA0BF3">
      <w:pPr>
        <w:contextualSpacing/>
      </w:pPr>
      <w:r>
        <w:t>verheffen, U al mijn geloften brengen.</w:t>
      </w:r>
    </w:p>
    <w:p w:rsidR="00DA0BF3" w:rsidRDefault="00DA0BF3" w:rsidP="00DA0BF3">
      <w:pPr>
        <w:contextualSpacing/>
      </w:pPr>
      <w:r>
        <w:t xml:space="preserve">'k Zal </w:t>
      </w:r>
      <w:proofErr w:type="spellStart"/>
      <w:r>
        <w:t>liefd</w:t>
      </w:r>
      <w:proofErr w:type="spellEnd"/>
      <w:r>
        <w:t>' en lof voor U ten offer mengen</w:t>
      </w:r>
    </w:p>
    <w:p w:rsidR="00DA0BF3" w:rsidRDefault="00DA0BF3" w:rsidP="00DA0BF3">
      <w:pPr>
        <w:contextualSpacing/>
      </w:pPr>
      <w:r>
        <w:t>in 't heiligdom, waar 't volk vergaderd is.</w:t>
      </w:r>
    </w:p>
    <w:p w:rsidR="00DA0BF3" w:rsidRDefault="00DA0BF3" w:rsidP="004D7D41">
      <w:pPr>
        <w:sectPr w:rsidR="00DA0BF3" w:rsidSect="00DA0BF3">
          <w:type w:val="continuous"/>
          <w:pgSz w:w="11906" w:h="16838"/>
          <w:pgMar w:top="720" w:right="720" w:bottom="720" w:left="720" w:header="708" w:footer="708" w:gutter="0"/>
          <w:cols w:num="2" w:space="708"/>
          <w:docGrid w:linePitch="360"/>
        </w:sectPr>
      </w:pPr>
    </w:p>
    <w:p w:rsidR="004D7D41" w:rsidRPr="00DA0BF3" w:rsidRDefault="004D7D41" w:rsidP="004D7D41">
      <w:pPr>
        <w:rPr>
          <w:b/>
        </w:rPr>
      </w:pPr>
      <w:r w:rsidRPr="00DA0BF3">
        <w:rPr>
          <w:b/>
        </w:rPr>
        <w:lastRenderedPageBreak/>
        <w:t>Geloofsbelijdenis</w:t>
      </w:r>
    </w:p>
    <w:p w:rsidR="004D7D41" w:rsidRPr="00DA0BF3" w:rsidRDefault="004D7D41" w:rsidP="004D7D41">
      <w:pPr>
        <w:rPr>
          <w:b/>
        </w:rPr>
      </w:pPr>
      <w:r w:rsidRPr="00DA0BF3">
        <w:rPr>
          <w:b/>
        </w:rPr>
        <w:t>Zingen: Psalm 116: 11</w:t>
      </w:r>
    </w:p>
    <w:p w:rsidR="00DA0BF3" w:rsidRDefault="00DA0BF3" w:rsidP="00DA0BF3">
      <w:pPr>
        <w:contextualSpacing/>
      </w:pPr>
      <w:r>
        <w:t>Ik zal met vreugd in 't huis des HEREN gaan,</w:t>
      </w:r>
    </w:p>
    <w:p w:rsidR="00DA0BF3" w:rsidRDefault="00DA0BF3" w:rsidP="00DA0BF3">
      <w:pPr>
        <w:contextualSpacing/>
      </w:pPr>
      <w:r>
        <w:t>om daar met lof uw grote naam te danken.</w:t>
      </w:r>
    </w:p>
    <w:p w:rsidR="00DA0BF3" w:rsidRDefault="00DA0BF3" w:rsidP="00DA0BF3">
      <w:pPr>
        <w:contextualSpacing/>
      </w:pPr>
      <w:r>
        <w:t>Jeruzalem, gij hoort die blijde klanken:</w:t>
      </w:r>
    </w:p>
    <w:p w:rsidR="00DA0BF3" w:rsidRDefault="00DA0BF3" w:rsidP="00DA0BF3">
      <w:pPr>
        <w:spacing w:line="240" w:lineRule="auto"/>
        <w:contextualSpacing/>
      </w:pPr>
      <w:r>
        <w:t xml:space="preserve">elk </w:t>
      </w:r>
      <w:proofErr w:type="spellStart"/>
      <w:r>
        <w:t>heff</w:t>
      </w:r>
      <w:proofErr w:type="spellEnd"/>
      <w:r>
        <w:t>' met mij de lof des HEREN aan!</w:t>
      </w:r>
    </w:p>
    <w:p w:rsidR="00DA0BF3" w:rsidRDefault="00DA0BF3" w:rsidP="00DA0BF3">
      <w:pPr>
        <w:spacing w:line="240" w:lineRule="auto"/>
      </w:pPr>
    </w:p>
    <w:p w:rsidR="004D7D41" w:rsidRPr="00DA0BF3" w:rsidRDefault="004D7D41" w:rsidP="00DA0BF3">
      <w:pPr>
        <w:spacing w:line="240" w:lineRule="auto"/>
        <w:rPr>
          <w:b/>
        </w:rPr>
      </w:pPr>
      <w:r w:rsidRPr="00DA0BF3">
        <w:rPr>
          <w:b/>
        </w:rPr>
        <w:t>Gebed</w:t>
      </w:r>
    </w:p>
    <w:p w:rsidR="004D7D41" w:rsidRPr="00647693" w:rsidRDefault="00647693" w:rsidP="004D7D41">
      <w:pPr>
        <w:rPr>
          <w:i/>
        </w:rPr>
      </w:pPr>
      <w:r>
        <w:rPr>
          <w:b/>
        </w:rPr>
        <w:t>Lezen: Johannes 20:</w:t>
      </w:r>
      <w:r w:rsidR="004D7D41" w:rsidRPr="00647693">
        <w:rPr>
          <w:b/>
        </w:rPr>
        <w:t xml:space="preserve"> 19 </w:t>
      </w:r>
      <w:r w:rsidRPr="00647693">
        <w:rPr>
          <w:b/>
        </w:rPr>
        <w:t>–</w:t>
      </w:r>
      <w:r w:rsidR="004D7D41" w:rsidRPr="00647693">
        <w:rPr>
          <w:b/>
        </w:rPr>
        <w:t xml:space="preserve"> 23</w:t>
      </w:r>
      <w:r w:rsidRPr="00647693">
        <w:rPr>
          <w:i/>
        </w:rPr>
        <w:t>(HSV)</w:t>
      </w:r>
    </w:p>
    <w:p w:rsidR="00647693" w:rsidRDefault="00647693" w:rsidP="00647693">
      <w:pPr>
        <w:spacing w:before="240"/>
        <w:contextualSpacing/>
      </w:pPr>
      <w:r>
        <w:t>19 Toen het nu avond was op die eerste dag van de week en de deuren van de plaats waar de discipelen bijeenwaren, uit vrees voor de Joden gesloten waren, kwam Jezus en Hij stond in hun midden en zei tegen hen: Vrede zij u! 20 En nadat Hij dit gezegd had, liet Hij hun Zijn handen en Zijn zij zien. De discipelen dan verblijdden zich toen zij de Heere zagen. 21 Jezus dan zei opnieuw tegen hen: Vrede zij u! Zoals de Vader Mij gezonden heeft, zend Ik ook u. 22 En nadat Hij dit gezegd had, blies Hij op hen en zei tegen hen: Ontvang de Heilige Geest.</w:t>
      </w:r>
    </w:p>
    <w:p w:rsidR="00647693" w:rsidRDefault="00647693" w:rsidP="00647693">
      <w:pPr>
        <w:spacing w:before="240"/>
        <w:contextualSpacing/>
      </w:pPr>
      <w:r>
        <w:t>23 Als u iemands zonden vergeeft, worden ze hem vergeven; als u ze hem toerekent, blijven ze hem toegerekend.</w:t>
      </w:r>
    </w:p>
    <w:p w:rsidR="00647693" w:rsidRDefault="004D7D41" w:rsidP="004D7D41">
      <w:r>
        <w:t xml:space="preserve"> </w:t>
      </w:r>
    </w:p>
    <w:p w:rsidR="004D7D41" w:rsidRDefault="00647693" w:rsidP="004D7D41">
      <w:r w:rsidRPr="00647693">
        <w:rPr>
          <w:b/>
        </w:rPr>
        <w:t xml:space="preserve">Lezen:  1 </w:t>
      </w:r>
      <w:proofErr w:type="spellStart"/>
      <w:r w:rsidRPr="00647693">
        <w:rPr>
          <w:b/>
        </w:rPr>
        <w:t>Corinthe</w:t>
      </w:r>
      <w:proofErr w:type="spellEnd"/>
      <w:r w:rsidRPr="00647693">
        <w:rPr>
          <w:b/>
        </w:rPr>
        <w:t xml:space="preserve"> 15:</w:t>
      </w:r>
      <w:r w:rsidR="004D7D41" w:rsidRPr="00647693">
        <w:rPr>
          <w:b/>
        </w:rPr>
        <w:t xml:space="preserve"> 1 – 5</w:t>
      </w:r>
      <w:r w:rsidRPr="00647693">
        <w:rPr>
          <w:i/>
        </w:rPr>
        <w:t>(HSV)</w:t>
      </w:r>
    </w:p>
    <w:p w:rsidR="00647693" w:rsidRDefault="00647693" w:rsidP="00647693">
      <w:pPr>
        <w:contextualSpacing/>
      </w:pPr>
      <w:r>
        <w:t xml:space="preserve">1 Verder maak ik u bekend, broeders, het Evangelie, dat ik u verkondigd heb, dat u ook aangenomen hebt, waarin u ook staat, 2 waardoor u ook zalig wordt, als u eraan vasthoudt zoals ik het u verkondigd heb, tenzij dat u tevergeefs geloofd hebt. 3 Want ik heb u ten eerste overgeleverd wat ik ook ontvangen heb, dat Christus gestorven is voor onze zonden, overeenkomstig de Schriften, 4 en dat Hij begraven is, en dat Hij opgewekt is op de derde dag, overeenkomstig de Schriften, 5 en dat Hij verschenen is aan </w:t>
      </w:r>
      <w:proofErr w:type="spellStart"/>
      <w:r>
        <w:t>Kefas</w:t>
      </w:r>
      <w:proofErr w:type="spellEnd"/>
      <w:r>
        <w:t>, daarna aan de twaalf.</w:t>
      </w:r>
    </w:p>
    <w:p w:rsidR="00647693" w:rsidRDefault="00647693" w:rsidP="00647693">
      <w:pPr>
        <w:contextualSpacing/>
      </w:pPr>
    </w:p>
    <w:p w:rsidR="00647693" w:rsidRDefault="00647693" w:rsidP="004D7D41">
      <w:pPr>
        <w:rPr>
          <w:b/>
        </w:rPr>
      </w:pPr>
    </w:p>
    <w:p w:rsidR="004D7D41" w:rsidRPr="00DA0BF3" w:rsidRDefault="004D7D41" w:rsidP="004D7D41">
      <w:pPr>
        <w:rPr>
          <w:b/>
        </w:rPr>
      </w:pPr>
      <w:r w:rsidRPr="00DA0BF3">
        <w:rPr>
          <w:b/>
        </w:rPr>
        <w:lastRenderedPageBreak/>
        <w:t>Zingen: Psalm  96: 4 en 9</w:t>
      </w:r>
    </w:p>
    <w:p w:rsidR="00DA0BF3" w:rsidRDefault="00DA0BF3" w:rsidP="00DA0BF3">
      <w:pPr>
        <w:contextualSpacing/>
        <w:sectPr w:rsidR="00DA0BF3" w:rsidSect="00DA0BF3">
          <w:type w:val="continuous"/>
          <w:pgSz w:w="11906" w:h="16838"/>
          <w:pgMar w:top="720" w:right="720" w:bottom="720" w:left="720" w:header="708" w:footer="708" w:gutter="0"/>
          <w:cols w:space="708"/>
          <w:docGrid w:linePitch="360"/>
        </w:sectPr>
      </w:pPr>
    </w:p>
    <w:p w:rsidR="00DA0BF3" w:rsidRDefault="00DA0BF3" w:rsidP="00DA0BF3">
      <w:pPr>
        <w:contextualSpacing/>
      </w:pPr>
      <w:r>
        <w:lastRenderedPageBreak/>
        <w:t>Hoe blinkt het alles door vertoning</w:t>
      </w:r>
    </w:p>
    <w:p w:rsidR="00DA0BF3" w:rsidRDefault="00DA0BF3" w:rsidP="00DA0BF3">
      <w:pPr>
        <w:contextualSpacing/>
      </w:pPr>
      <w:r>
        <w:t>van sterkt' en sieraad in zijn woning!</w:t>
      </w:r>
    </w:p>
    <w:p w:rsidR="00DA0BF3" w:rsidRDefault="00DA0BF3" w:rsidP="00DA0BF3">
      <w:pPr>
        <w:contextualSpacing/>
      </w:pPr>
      <w:r>
        <w:t>Geef dan, o allerlei geslacht,</w:t>
      </w:r>
    </w:p>
    <w:p w:rsidR="00DA0BF3" w:rsidRDefault="00DA0BF3" w:rsidP="00DA0BF3">
      <w:pPr>
        <w:contextualSpacing/>
      </w:pPr>
      <w:r>
        <w:t>de roem van heerlijkheid en kracht</w:t>
      </w:r>
    </w:p>
    <w:p w:rsidR="00DA0BF3" w:rsidRDefault="00DA0BF3" w:rsidP="00DA0BF3">
      <w:pPr>
        <w:contextualSpacing/>
      </w:pPr>
      <w:r>
        <w:t xml:space="preserve">aan </w:t>
      </w:r>
      <w:proofErr w:type="spellStart"/>
      <w:r>
        <w:t>Isrels</w:t>
      </w:r>
      <w:proofErr w:type="spellEnd"/>
      <w:r>
        <w:t xml:space="preserve"> groten God en Koning!</w:t>
      </w:r>
    </w:p>
    <w:p w:rsidR="00DA0BF3" w:rsidRDefault="00DA0BF3" w:rsidP="00DA0BF3">
      <w:pPr>
        <w:spacing w:after="0"/>
      </w:pPr>
      <w:r>
        <w:lastRenderedPageBreak/>
        <w:t>’t Juich’ al voor 't aangezicht des HEREN!</w:t>
      </w:r>
    </w:p>
    <w:p w:rsidR="00DA0BF3" w:rsidRDefault="00DA0BF3" w:rsidP="00DA0BF3">
      <w:pPr>
        <w:spacing w:after="0"/>
      </w:pPr>
      <w:r>
        <w:t>Hij komt, die d' aarde zal regeren</w:t>
      </w:r>
    </w:p>
    <w:p w:rsidR="00DA0BF3" w:rsidRDefault="00DA0BF3" w:rsidP="00DA0BF3">
      <w:pPr>
        <w:spacing w:after="0"/>
      </w:pPr>
      <w:r>
        <w:t>en richten vol van majesteit:</w:t>
      </w:r>
    </w:p>
    <w:p w:rsidR="00DA0BF3" w:rsidRDefault="00DA0BF3" w:rsidP="00DA0BF3">
      <w:pPr>
        <w:spacing w:after="0"/>
      </w:pPr>
      <w:r>
        <w:t>de wereld zal gerechtigheid,</w:t>
      </w:r>
    </w:p>
    <w:p w:rsidR="00DA0BF3" w:rsidRDefault="00DA0BF3" w:rsidP="00DA0BF3">
      <w:pPr>
        <w:spacing w:after="0"/>
      </w:pPr>
      <w:r>
        <w:t>het mensdom zijne waarheid eren.</w:t>
      </w:r>
    </w:p>
    <w:p w:rsidR="00DA0BF3" w:rsidRDefault="00DA0BF3" w:rsidP="004D7D41">
      <w:pPr>
        <w:sectPr w:rsidR="00DA0BF3" w:rsidSect="00DA0BF3">
          <w:type w:val="continuous"/>
          <w:pgSz w:w="11906" w:h="16838"/>
          <w:pgMar w:top="720" w:right="720" w:bottom="720" w:left="720" w:header="708" w:footer="708" w:gutter="0"/>
          <w:cols w:num="2" w:space="708"/>
          <w:docGrid w:linePitch="360"/>
        </w:sectPr>
      </w:pPr>
    </w:p>
    <w:p w:rsidR="00DA0BF3" w:rsidRDefault="00DA0BF3" w:rsidP="004D7D41"/>
    <w:p w:rsidR="004D7D41" w:rsidRPr="00DA0BF3" w:rsidRDefault="004D7D41" w:rsidP="004D7D41">
      <w:pPr>
        <w:rPr>
          <w:b/>
        </w:rPr>
      </w:pPr>
      <w:r w:rsidRPr="00DA0BF3">
        <w:rPr>
          <w:b/>
        </w:rPr>
        <w:t>Verkondiging</w:t>
      </w:r>
    </w:p>
    <w:p w:rsidR="004D7D41" w:rsidRPr="00DA0BF3" w:rsidRDefault="004D7D41" w:rsidP="004D7D41">
      <w:pPr>
        <w:rPr>
          <w:b/>
        </w:rPr>
      </w:pPr>
      <w:r w:rsidRPr="00DA0BF3">
        <w:rPr>
          <w:b/>
        </w:rPr>
        <w:t>Zingen: Psalm 138: 4</w:t>
      </w:r>
    </w:p>
    <w:p w:rsidR="00DA0BF3" w:rsidRDefault="00DA0BF3" w:rsidP="00DA0BF3">
      <w:pPr>
        <w:contextualSpacing/>
      </w:pPr>
      <w:r>
        <w:t>Als ik, omringd door tegenspoed,</w:t>
      </w:r>
    </w:p>
    <w:p w:rsidR="00DA0BF3" w:rsidRDefault="00DA0BF3" w:rsidP="00DA0BF3">
      <w:pPr>
        <w:contextualSpacing/>
      </w:pPr>
      <w:r>
        <w:t>bezwijken moet, schenkt Gij mij leven.</w:t>
      </w:r>
    </w:p>
    <w:p w:rsidR="00DA0BF3" w:rsidRDefault="00DA0BF3" w:rsidP="00DA0BF3">
      <w:pPr>
        <w:contextualSpacing/>
      </w:pPr>
      <w:r>
        <w:t xml:space="preserve">Is 't, dat </w:t>
      </w:r>
      <w:proofErr w:type="spellStart"/>
      <w:r>
        <w:t>mijns</w:t>
      </w:r>
      <w:proofErr w:type="spellEnd"/>
      <w:r>
        <w:t xml:space="preserve"> </w:t>
      </w:r>
      <w:proofErr w:type="spellStart"/>
      <w:r>
        <w:t>vijands</w:t>
      </w:r>
      <w:proofErr w:type="spellEnd"/>
      <w:r>
        <w:t xml:space="preserve"> gramschap brandt,</w:t>
      </w:r>
    </w:p>
    <w:p w:rsidR="00DA0BF3" w:rsidRDefault="00DA0BF3" w:rsidP="00DA0BF3">
      <w:pPr>
        <w:contextualSpacing/>
      </w:pPr>
      <w:r>
        <w:t>uw rechterhand zal redding geven.</w:t>
      </w:r>
    </w:p>
    <w:p w:rsidR="00DA0BF3" w:rsidRDefault="00DA0BF3" w:rsidP="00DA0BF3">
      <w:pPr>
        <w:contextualSpacing/>
      </w:pPr>
      <w:r>
        <w:t>De HEER is zo getrouw als sterk,</w:t>
      </w:r>
    </w:p>
    <w:p w:rsidR="00DA0BF3" w:rsidRDefault="00DA0BF3" w:rsidP="00DA0BF3">
      <w:pPr>
        <w:contextualSpacing/>
      </w:pPr>
      <w:r>
        <w:t xml:space="preserve">Hij zal Zijn werk voor mij </w:t>
      </w:r>
      <w:proofErr w:type="spellStart"/>
      <w:r>
        <w:t>volen</w:t>
      </w:r>
      <w:proofErr w:type="spellEnd"/>
      <w:r>
        <w:t>-den.</w:t>
      </w:r>
    </w:p>
    <w:p w:rsidR="00DA0BF3" w:rsidRDefault="00DA0BF3" w:rsidP="00DA0BF3">
      <w:pPr>
        <w:contextualSpacing/>
      </w:pPr>
      <w:r>
        <w:t>Verlaat niet wat uw hand begon,</w:t>
      </w:r>
    </w:p>
    <w:p w:rsidR="00DA0BF3" w:rsidRDefault="00DA0BF3" w:rsidP="00DA0BF3">
      <w:pPr>
        <w:contextualSpacing/>
      </w:pPr>
      <w:r>
        <w:t>O Levensbron, wil bijstand zenden.</w:t>
      </w:r>
    </w:p>
    <w:p w:rsidR="008E4E81" w:rsidRDefault="008E4E81" w:rsidP="004D7D41">
      <w:pPr>
        <w:rPr>
          <w:b/>
        </w:rPr>
      </w:pPr>
    </w:p>
    <w:p w:rsidR="004D7D41" w:rsidRDefault="008E4E81" w:rsidP="004D7D41">
      <w:pPr>
        <w:rPr>
          <w:b/>
        </w:rPr>
      </w:pPr>
      <w:r>
        <w:rPr>
          <w:b/>
        </w:rPr>
        <w:t>d</w:t>
      </w:r>
      <w:r w:rsidR="004D7D41" w:rsidRPr="00DA0BF3">
        <w:rPr>
          <w:b/>
        </w:rPr>
        <w:t>ankgebed</w:t>
      </w:r>
    </w:p>
    <w:p w:rsidR="008E4E81" w:rsidRPr="00DA0BF3" w:rsidRDefault="008E4E81" w:rsidP="004D7D41">
      <w:pPr>
        <w:rPr>
          <w:b/>
        </w:rPr>
      </w:pPr>
      <w:r w:rsidRPr="00DA0BF3">
        <w:rPr>
          <w:b/>
        </w:rPr>
        <w:t>Collecte</w:t>
      </w:r>
    </w:p>
    <w:p w:rsidR="004D7D41" w:rsidRPr="00DA0BF3" w:rsidRDefault="004D7D41" w:rsidP="004D7D41">
      <w:pPr>
        <w:rPr>
          <w:b/>
        </w:rPr>
      </w:pPr>
      <w:r w:rsidRPr="00DA0BF3">
        <w:rPr>
          <w:b/>
        </w:rPr>
        <w:t xml:space="preserve">Zingen: Gezang  213: 4, 5 en 6 </w:t>
      </w:r>
      <w:r w:rsidR="00DA0BF3" w:rsidRPr="00DA0BF3">
        <w:rPr>
          <w:b/>
        </w:rPr>
        <w:t xml:space="preserve">   </w:t>
      </w:r>
      <w:r w:rsidRPr="00DA0BF3">
        <w:rPr>
          <w:b/>
        </w:rPr>
        <w:t xml:space="preserve"> </w:t>
      </w:r>
    </w:p>
    <w:p w:rsidR="00DA0BF3" w:rsidRDefault="00DA0BF3" w:rsidP="00DA0BF3">
      <w:pPr>
        <w:spacing w:after="0"/>
        <w:contextualSpacing/>
        <w:sectPr w:rsidR="00DA0BF3" w:rsidSect="00DA0BF3">
          <w:type w:val="continuous"/>
          <w:pgSz w:w="11906" w:h="16838"/>
          <w:pgMar w:top="720" w:right="720" w:bottom="720" w:left="720" w:header="708" w:footer="708" w:gutter="0"/>
          <w:cols w:space="708"/>
          <w:docGrid w:linePitch="360"/>
        </w:sectPr>
      </w:pPr>
    </w:p>
    <w:p w:rsidR="00DA0BF3" w:rsidRDefault="00DA0BF3" w:rsidP="00DA0BF3">
      <w:pPr>
        <w:spacing w:after="0"/>
        <w:contextualSpacing/>
      </w:pPr>
      <w:r>
        <w:lastRenderedPageBreak/>
        <w:t>Hij is verrezen en Hij leeft.</w:t>
      </w:r>
    </w:p>
    <w:p w:rsidR="00DA0BF3" w:rsidRDefault="00DA0BF3" w:rsidP="00DA0BF3">
      <w:pPr>
        <w:spacing w:after="0"/>
        <w:contextualSpacing/>
      </w:pPr>
      <w:r>
        <w:t>De dood heeft voor het eerst gebeefd.</w:t>
      </w:r>
    </w:p>
    <w:p w:rsidR="00DA0BF3" w:rsidRDefault="00DA0BF3" w:rsidP="00DA0BF3">
      <w:pPr>
        <w:spacing w:after="0"/>
        <w:contextualSpacing/>
      </w:pPr>
      <w:r>
        <w:t>Komt, ziet waar Hij gelegen heeft.</w:t>
      </w:r>
    </w:p>
    <w:p w:rsidR="00DA0BF3" w:rsidRDefault="00DA0BF3" w:rsidP="00DA0BF3">
      <w:pPr>
        <w:spacing w:after="0"/>
        <w:contextualSpacing/>
      </w:pPr>
      <w:r>
        <w:t>Halleluja, halleluja, halleluja!</w:t>
      </w:r>
    </w:p>
    <w:p w:rsidR="00DA0BF3" w:rsidRDefault="00DA0BF3" w:rsidP="00DA0BF3">
      <w:pPr>
        <w:spacing w:after="0"/>
        <w:contextualSpacing/>
      </w:pPr>
    </w:p>
    <w:p w:rsidR="00DA0BF3" w:rsidRDefault="00DA0BF3" w:rsidP="00DA0BF3">
      <w:pPr>
        <w:spacing w:after="0"/>
        <w:contextualSpacing/>
      </w:pPr>
      <w:r>
        <w:lastRenderedPageBreak/>
        <w:t>Nu bidden wij U, Zoon van God,</w:t>
      </w:r>
    </w:p>
    <w:p w:rsidR="00DA0BF3" w:rsidRDefault="00DA0BF3" w:rsidP="00DA0BF3">
      <w:pPr>
        <w:spacing w:after="0"/>
        <w:contextualSpacing/>
      </w:pPr>
      <w:r>
        <w:t>omdat Gij opstond uit de dood,</w:t>
      </w:r>
    </w:p>
    <w:p w:rsidR="00DA0BF3" w:rsidRDefault="00DA0BF3" w:rsidP="00DA0BF3">
      <w:pPr>
        <w:spacing w:after="0"/>
        <w:contextualSpacing/>
      </w:pPr>
      <w:r>
        <w:t>geef ons nu uw genade groot,</w:t>
      </w:r>
    </w:p>
    <w:p w:rsidR="00DA0BF3" w:rsidRDefault="00DA0BF3" w:rsidP="00DA0BF3">
      <w:pPr>
        <w:spacing w:after="0"/>
        <w:contextualSpacing/>
      </w:pPr>
      <w:r>
        <w:t>halleluja, halleluja, halleluja!</w:t>
      </w:r>
    </w:p>
    <w:p w:rsidR="00DA0BF3" w:rsidRDefault="00DA0BF3" w:rsidP="00DA0BF3">
      <w:pPr>
        <w:spacing w:after="0"/>
        <w:contextualSpacing/>
        <w:sectPr w:rsidR="00DA0BF3" w:rsidSect="00DA0BF3">
          <w:type w:val="continuous"/>
          <w:pgSz w:w="11906" w:h="16838"/>
          <w:pgMar w:top="720" w:right="720" w:bottom="720" w:left="720" w:header="708" w:footer="708" w:gutter="0"/>
          <w:cols w:num="2" w:space="708"/>
          <w:docGrid w:linePitch="360"/>
        </w:sectPr>
      </w:pPr>
    </w:p>
    <w:p w:rsidR="00DA0BF3" w:rsidRDefault="00DA0BF3" w:rsidP="00DA0BF3">
      <w:pPr>
        <w:spacing w:after="0"/>
        <w:contextualSpacing/>
      </w:pPr>
      <w:r>
        <w:lastRenderedPageBreak/>
        <w:t>opdat wij, vrolijk en bevrijd,</w:t>
      </w:r>
    </w:p>
    <w:p w:rsidR="00DA0BF3" w:rsidRDefault="00DA0BF3" w:rsidP="00DA0BF3">
      <w:pPr>
        <w:spacing w:after="0"/>
        <w:contextualSpacing/>
      </w:pPr>
      <w:proofErr w:type="spellStart"/>
      <w:r>
        <w:t>lofzingen</w:t>
      </w:r>
      <w:proofErr w:type="spellEnd"/>
      <w:r>
        <w:t xml:space="preserve"> in der eeuwigheid</w:t>
      </w:r>
    </w:p>
    <w:p w:rsidR="00DA0BF3" w:rsidRDefault="00DA0BF3" w:rsidP="00DA0BF3">
      <w:pPr>
        <w:spacing w:after="0"/>
        <w:contextualSpacing/>
      </w:pPr>
      <w:r>
        <w:t>uw lieve naam gebenedijd.</w:t>
      </w:r>
    </w:p>
    <w:p w:rsidR="00DA0BF3" w:rsidRDefault="00DA0BF3" w:rsidP="00DA0BF3">
      <w:pPr>
        <w:spacing w:after="0"/>
        <w:contextualSpacing/>
      </w:pPr>
      <w:r>
        <w:t>Halleluja, halleluja, halleluja!</w:t>
      </w:r>
    </w:p>
    <w:p w:rsidR="00DA0BF3" w:rsidRDefault="00DA0BF3" w:rsidP="004D7D41"/>
    <w:p w:rsidR="004D7D41" w:rsidRPr="00DA0BF3" w:rsidRDefault="004D7D41" w:rsidP="004D7D41">
      <w:pPr>
        <w:rPr>
          <w:b/>
        </w:rPr>
      </w:pPr>
      <w:r w:rsidRPr="00DA0BF3">
        <w:rPr>
          <w:b/>
        </w:rPr>
        <w:t>Zegen</w:t>
      </w:r>
    </w:p>
    <w:p w:rsidR="004D7D41" w:rsidRDefault="004D7D41" w:rsidP="004D7D41"/>
    <w:sectPr w:rsidR="004D7D41" w:rsidSect="00DA0BF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41"/>
    <w:rsid w:val="001A4B70"/>
    <w:rsid w:val="004D7D41"/>
    <w:rsid w:val="00647693"/>
    <w:rsid w:val="008E4E81"/>
    <w:rsid w:val="00D12C37"/>
    <w:rsid w:val="00DA0BF3"/>
    <w:rsid w:val="00EA1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Herman Slijkhuis</cp:lastModifiedBy>
  <cp:revision>3</cp:revision>
  <cp:lastPrinted>2016-03-26T08:47:00Z</cp:lastPrinted>
  <dcterms:created xsi:type="dcterms:W3CDTF">2016-03-26T08:21:00Z</dcterms:created>
  <dcterms:modified xsi:type="dcterms:W3CDTF">2016-03-26T12:14:00Z</dcterms:modified>
</cp:coreProperties>
</file>